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7C1F" w14:textId="77777777" w:rsidR="005F32FB" w:rsidRPr="002B62FF" w:rsidRDefault="005F32FB" w:rsidP="005F3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2FF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социального обслуживания населения Ростовской области</w:t>
      </w:r>
    </w:p>
    <w:p w14:paraId="071373F4" w14:textId="77777777" w:rsidR="005F32FB" w:rsidRPr="008E3298" w:rsidRDefault="005F32FB" w:rsidP="005F3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2FF">
        <w:rPr>
          <w:rFonts w:ascii="Times New Roman" w:hAnsi="Times New Roman" w:cs="Times New Roman"/>
          <w:b/>
          <w:sz w:val="24"/>
          <w:szCs w:val="24"/>
        </w:rPr>
        <w:t>«САМАРСКИЙ ДОМ ИНВАЛИДОВ»</w:t>
      </w:r>
    </w:p>
    <w:p w14:paraId="1053FE15" w14:textId="77777777" w:rsidR="005F32FB" w:rsidRDefault="005F32FB" w:rsidP="005F32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72614" w14:textId="77777777" w:rsidR="005F32FB" w:rsidRPr="002B62FF" w:rsidRDefault="005F32FB" w:rsidP="005F32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201</w:t>
      </w:r>
      <w:r w:rsidRPr="002B62FF">
        <w:rPr>
          <w:rFonts w:ascii="Times New Roman" w:hAnsi="Times New Roman" w:cs="Times New Roman"/>
          <w:sz w:val="24"/>
          <w:szCs w:val="24"/>
        </w:rPr>
        <w:t xml:space="preserve"> - о</w:t>
      </w:r>
    </w:p>
    <w:p w14:paraId="218C7475" w14:textId="77777777" w:rsidR="005F32FB" w:rsidRPr="002B62FF" w:rsidRDefault="005F32FB" w:rsidP="005F3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2B62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2.2022 </w:t>
      </w:r>
      <w:r w:rsidRPr="002B62FF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B62FF">
        <w:rPr>
          <w:rFonts w:ascii="Times New Roman" w:hAnsi="Times New Roman" w:cs="Times New Roman"/>
          <w:sz w:val="24"/>
          <w:szCs w:val="24"/>
        </w:rPr>
        <w:t xml:space="preserve">                  с. Самарское</w:t>
      </w:r>
    </w:p>
    <w:p w14:paraId="245C5FE8" w14:textId="77777777" w:rsidR="005F32FB" w:rsidRPr="002B62FF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приказ № 6/2 от 11.01.2021 г. «</w:t>
      </w:r>
      <w:r w:rsidRPr="002B62FF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взаимодействии лица, ответственного за работу по профилактике </w:t>
      </w:r>
      <w:proofErr w:type="spellStart"/>
      <w:r w:rsidRPr="002B62FF">
        <w:rPr>
          <w:rFonts w:ascii="Times New Roman" w:hAnsi="Times New Roman" w:cs="Times New Roman"/>
          <w:b/>
          <w:sz w:val="24"/>
          <w:szCs w:val="24"/>
        </w:rPr>
        <w:t>коррупционнонных</w:t>
      </w:r>
      <w:proofErr w:type="spellEnd"/>
      <w:r w:rsidRPr="002B62FF">
        <w:rPr>
          <w:rFonts w:ascii="Times New Roman" w:hAnsi="Times New Roman" w:cs="Times New Roman"/>
          <w:b/>
          <w:sz w:val="24"/>
          <w:szCs w:val="24"/>
        </w:rPr>
        <w:t xml:space="preserve"> и иных правонарушений с иным подразделениями учреждения по вопросам выявления личной заинтересованности работников, которая </w:t>
      </w:r>
      <w:proofErr w:type="gramStart"/>
      <w:r w:rsidRPr="002B62FF">
        <w:rPr>
          <w:rFonts w:ascii="Times New Roman" w:hAnsi="Times New Roman" w:cs="Times New Roman"/>
          <w:b/>
          <w:sz w:val="24"/>
          <w:szCs w:val="24"/>
        </w:rPr>
        <w:t>приводит  или</w:t>
      </w:r>
      <w:proofErr w:type="gramEnd"/>
      <w:r w:rsidRPr="002B62FF">
        <w:rPr>
          <w:rFonts w:ascii="Times New Roman" w:hAnsi="Times New Roman" w:cs="Times New Roman"/>
          <w:b/>
          <w:sz w:val="24"/>
          <w:szCs w:val="24"/>
        </w:rPr>
        <w:t xml:space="preserve"> может привести к конфликту интересов при осуществлении закупок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B62FF">
        <w:rPr>
          <w:rFonts w:ascii="Times New Roman" w:hAnsi="Times New Roman" w:cs="Times New Roman"/>
          <w:b/>
          <w:sz w:val="24"/>
          <w:szCs w:val="24"/>
        </w:rPr>
        <w:t>.</w:t>
      </w:r>
    </w:p>
    <w:p w14:paraId="06D81D7D" w14:textId="77777777" w:rsidR="005F32FB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00A35" w14:textId="77777777" w:rsidR="005F32FB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соответствии с письмом министерства труда и социального развития Ростовской области от 19.12.2022  №27.5/255  и в целях приведения в соответствие с действующим законодательством в Положение о взаимодействии </w:t>
      </w:r>
      <w:r w:rsidRPr="00FB0350">
        <w:rPr>
          <w:rFonts w:ascii="Times New Roman" w:hAnsi="Times New Roman" w:cs="Times New Roman"/>
          <w:sz w:val="24"/>
          <w:szCs w:val="24"/>
        </w:rPr>
        <w:t>лица,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работников, которая приводит или может привести к конфликту интересов при осуществле</w:t>
      </w:r>
      <w:r>
        <w:rPr>
          <w:rFonts w:ascii="Times New Roman" w:hAnsi="Times New Roman" w:cs="Times New Roman"/>
          <w:sz w:val="24"/>
          <w:szCs w:val="24"/>
        </w:rPr>
        <w:t xml:space="preserve">нии закупок (далее - положение), </w:t>
      </w:r>
    </w:p>
    <w:p w14:paraId="32C46185" w14:textId="77777777" w:rsidR="005F32FB" w:rsidRPr="00FB0350" w:rsidRDefault="005F32FB" w:rsidP="005F3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350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14:paraId="32DDE75F" w14:textId="77777777" w:rsidR="005F32FB" w:rsidRPr="00FB0350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2049D" w14:textId="77777777" w:rsidR="005F32FB" w:rsidRPr="00FB0350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П</w:t>
      </w:r>
      <w:r w:rsidRPr="00FB0350">
        <w:rPr>
          <w:rFonts w:ascii="Times New Roman" w:hAnsi="Times New Roman" w:cs="Times New Roman"/>
          <w:sz w:val="24"/>
          <w:szCs w:val="24"/>
        </w:rPr>
        <w:t>ункт 1.1. положения изложить в следующей редакции: «Настоящее положение определяет порядок взаимодействия должностного лица, ответственного за работу по профилактике коррупционных и иных правонарушений и</w:t>
      </w:r>
      <w:r>
        <w:rPr>
          <w:rFonts w:ascii="Times New Roman" w:hAnsi="Times New Roman" w:cs="Times New Roman"/>
          <w:sz w:val="24"/>
          <w:szCs w:val="24"/>
        </w:rPr>
        <w:t xml:space="preserve"> должностными лицами учреждения п</w:t>
      </w:r>
      <w:r w:rsidRPr="00FB0350">
        <w:rPr>
          <w:rFonts w:ascii="Times New Roman" w:hAnsi="Times New Roman" w:cs="Times New Roman"/>
          <w:sz w:val="24"/>
          <w:szCs w:val="24"/>
        </w:rPr>
        <w:t>о вопросам выявления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350">
        <w:rPr>
          <w:rFonts w:ascii="Times New Roman" w:hAnsi="Times New Roman" w:cs="Times New Roman"/>
          <w:sz w:val="24"/>
          <w:szCs w:val="24"/>
        </w:rPr>
        <w:t>заинтересованности работников, которая приводит или может привести к конфликту интересов между руководителем заказчика, членами комиссии по осуществлению закупок для нужд учреждения (далее - комиссия), и участниками закупок (электронных конкурсов, электронных аукционов, электронных запросов котировок) для нужд учреждения (далее - выявл</w:t>
      </w:r>
      <w:r>
        <w:rPr>
          <w:rFonts w:ascii="Times New Roman" w:hAnsi="Times New Roman" w:cs="Times New Roman"/>
          <w:sz w:val="24"/>
          <w:szCs w:val="24"/>
        </w:rPr>
        <w:t>ение личной заинтересованности)</w:t>
      </w:r>
      <w:r w:rsidRPr="00FB0350">
        <w:rPr>
          <w:rFonts w:ascii="Times New Roman" w:hAnsi="Times New Roman" w:cs="Times New Roman"/>
          <w:sz w:val="24"/>
          <w:szCs w:val="24"/>
        </w:rPr>
        <w:t>»;</w:t>
      </w:r>
    </w:p>
    <w:p w14:paraId="1677B5BF" w14:textId="77777777" w:rsidR="005F32FB" w:rsidRPr="00FB0350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П</w:t>
      </w:r>
      <w:r w:rsidRPr="00FB0350">
        <w:rPr>
          <w:rFonts w:ascii="Times New Roman" w:hAnsi="Times New Roman" w:cs="Times New Roman"/>
          <w:sz w:val="24"/>
          <w:szCs w:val="24"/>
        </w:rPr>
        <w:t>одпункт 2.1.2. пункта 2.1. положения изложить в следующей редакции:</w:t>
      </w:r>
    </w:p>
    <w:p w14:paraId="09840CC9" w14:textId="77777777" w:rsidR="005F32FB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50">
        <w:rPr>
          <w:rFonts w:ascii="Times New Roman" w:hAnsi="Times New Roman" w:cs="Times New Roman"/>
          <w:sz w:val="24"/>
          <w:szCs w:val="24"/>
        </w:rPr>
        <w:t>«После получения от оператора электронной площадки вторых частей заявок на участие в электронном конкурсе, поданных участниками такого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если начальная максимальная цена контракта превышает 3 000 000 рублей,  </w:t>
      </w:r>
      <w:r w:rsidRPr="00FB0350">
        <w:rPr>
          <w:rFonts w:ascii="Times New Roman" w:hAnsi="Times New Roman" w:cs="Times New Roman"/>
          <w:sz w:val="24"/>
          <w:szCs w:val="24"/>
        </w:rPr>
        <w:t xml:space="preserve"> заявок на участие в электронном аукционе, поданных его участниками, заявок, поданных на участие в электронных запросах котировок, а также документов (электронных документов) и информации этих участников, предусмотренных частью 11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350">
        <w:rPr>
          <w:rFonts w:ascii="Times New Roman" w:hAnsi="Times New Roman" w:cs="Times New Roman"/>
          <w:sz w:val="24"/>
          <w:szCs w:val="24"/>
        </w:rPr>
        <w:t>24.1 Феде</w:t>
      </w:r>
      <w:r>
        <w:rPr>
          <w:rFonts w:ascii="Times New Roman" w:hAnsi="Times New Roman" w:cs="Times New Roman"/>
          <w:sz w:val="24"/>
          <w:szCs w:val="24"/>
        </w:rPr>
        <w:t>рального закона от 05.04.2013 №</w:t>
      </w:r>
      <w:r w:rsidRPr="00FB0350">
        <w:rPr>
          <w:rFonts w:ascii="Times New Roman" w:hAnsi="Times New Roman" w:cs="Times New Roman"/>
          <w:sz w:val="24"/>
          <w:szCs w:val="24"/>
        </w:rPr>
        <w:t xml:space="preserve"> 44-Ф3, комиссия представляет должностному лицу, ответственному за работу по профилактике коррупционных и иных правонарушений информацию об участниках такой закупки, имеющуюся в заявках на участие в определении поставщика (подрядчика, исполнителя),</w:t>
      </w:r>
      <w:r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2.»</w:t>
      </w:r>
    </w:p>
    <w:p w14:paraId="29EB332E" w14:textId="77777777" w:rsidR="005F32FB" w:rsidRPr="00FB0350" w:rsidRDefault="005F32FB" w:rsidP="005F32FB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Контроль за исполнением настоящего приказа оставляю за собой.</w:t>
      </w:r>
    </w:p>
    <w:p w14:paraId="3F1737BA" w14:textId="77777777" w:rsidR="005F32FB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1ABC1" w14:textId="77777777" w:rsidR="005F32FB" w:rsidRPr="002B62FF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Pr="002B62F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62FF">
        <w:rPr>
          <w:rFonts w:ascii="Times New Roman" w:hAnsi="Times New Roman" w:cs="Times New Roman"/>
          <w:sz w:val="24"/>
          <w:szCs w:val="24"/>
        </w:rPr>
        <w:t xml:space="preserve"> ГБУСОН РО</w:t>
      </w:r>
    </w:p>
    <w:p w14:paraId="38E6F0B8" w14:textId="77777777" w:rsidR="005F32FB" w:rsidRPr="002B62FF" w:rsidRDefault="005F32FB" w:rsidP="005F3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2FF">
        <w:rPr>
          <w:rFonts w:ascii="Times New Roman" w:hAnsi="Times New Roman" w:cs="Times New Roman"/>
          <w:sz w:val="24"/>
          <w:szCs w:val="24"/>
        </w:rPr>
        <w:t xml:space="preserve">«Самарский </w:t>
      </w:r>
      <w:proofErr w:type="gramStart"/>
      <w:r w:rsidRPr="002B62FF">
        <w:rPr>
          <w:rFonts w:ascii="Times New Roman" w:hAnsi="Times New Roman" w:cs="Times New Roman"/>
          <w:sz w:val="24"/>
          <w:szCs w:val="24"/>
        </w:rPr>
        <w:t>ДИ»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Черноволова</w:t>
      </w:r>
      <w:proofErr w:type="spellEnd"/>
    </w:p>
    <w:p w14:paraId="0EAD8203" w14:textId="77777777" w:rsidR="005F32FB" w:rsidRDefault="005F32FB" w:rsidP="005F32FB"/>
    <w:p w14:paraId="13FF718F" w14:textId="77777777" w:rsidR="00394E22" w:rsidRDefault="00394E22"/>
    <w:sectPr w:rsidR="00394E22" w:rsidSect="005F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FB"/>
    <w:rsid w:val="001A651F"/>
    <w:rsid w:val="00394E22"/>
    <w:rsid w:val="005F32FB"/>
    <w:rsid w:val="007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E702"/>
  <w15:chartTrackingRefBased/>
  <w15:docId w15:val="{DDA8810F-C11F-43AB-832A-C6CFC6C1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2F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32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2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2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2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2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2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2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2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2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2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2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2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2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2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3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2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32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2F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F32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32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1</cp:revision>
  <dcterms:created xsi:type="dcterms:W3CDTF">2026-04-01T12:05:00Z</dcterms:created>
  <dcterms:modified xsi:type="dcterms:W3CDTF">2026-04-01T12:07:00Z</dcterms:modified>
</cp:coreProperties>
</file>